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CD067">
      <w:pPr>
        <w:keepNext w:val="0"/>
        <w:keepLines w:val="0"/>
        <w:pageBreakBefore w:val="0"/>
        <w:widowControl w:val="0"/>
        <w:kinsoku/>
        <w:wordWrap/>
        <w:overflowPunct/>
        <w:topLinePunct w:val="0"/>
        <w:autoSpaceDE/>
        <w:autoSpaceDN/>
        <w:bidi w:val="0"/>
        <w:adjustRightInd/>
        <w:snapToGrid/>
        <w:spacing w:beforeAutospacing="0" w:afterAutospacing="0" w:line="576" w:lineRule="exact"/>
        <w:jc w:val="center"/>
        <w:textAlignment w:val="auto"/>
        <w:rPr>
          <w:rFonts w:hint="eastAsia" w:ascii="方正小标宋简体" w:hAnsi="方正小标宋简体" w:eastAsia="方正小标宋简体" w:cs="方正小标宋简体"/>
          <w:b w:val="0"/>
          <w:bCs/>
          <w:color w:val="auto"/>
          <w:spacing w:val="0"/>
          <w:sz w:val="44"/>
          <w:szCs w:val="44"/>
          <w:lang w:val="en-US" w:eastAsia="zh-CN"/>
        </w:rPr>
      </w:pPr>
      <w:r>
        <w:rPr>
          <w:rFonts w:hint="eastAsia" w:ascii="方正小标宋简体" w:hAnsi="方正小标宋简体" w:eastAsia="方正小标宋简体" w:cs="方正小标宋简体"/>
          <w:b w:val="0"/>
          <w:bCs/>
          <w:color w:val="auto"/>
          <w:spacing w:val="0"/>
          <w:sz w:val="44"/>
          <w:szCs w:val="44"/>
          <w:lang w:val="en-US" w:eastAsia="zh-CN"/>
        </w:rPr>
        <w:t>《林距离》栏目</w:t>
      </w:r>
    </w:p>
    <w:p w14:paraId="1B71639C">
      <w:pPr>
        <w:keepNext w:val="0"/>
        <w:keepLines w:val="0"/>
        <w:pageBreakBefore w:val="0"/>
        <w:widowControl w:val="0"/>
        <w:kinsoku/>
        <w:wordWrap/>
        <w:overflowPunct/>
        <w:topLinePunct w:val="0"/>
        <w:autoSpaceDE/>
        <w:autoSpaceDN/>
        <w:bidi w:val="0"/>
        <w:adjustRightInd/>
        <w:snapToGrid/>
        <w:spacing w:beforeAutospacing="0" w:afterAutospacing="0" w:line="576" w:lineRule="exact"/>
        <w:jc w:val="center"/>
        <w:textAlignment w:val="auto"/>
        <w:rPr>
          <w:rFonts w:hint="eastAsia" w:ascii="楷体_GB2312" w:hAnsi="楷体_GB2312" w:eastAsia="楷体_GB2312" w:cs="楷体_GB2312"/>
          <w:b w:val="0"/>
          <w:bCs/>
          <w:color w:val="auto"/>
          <w:spacing w:val="0"/>
          <w:sz w:val="30"/>
          <w:szCs w:val="30"/>
          <w:lang w:val="en-US" w:eastAsia="zh-CN"/>
        </w:rPr>
      </w:pPr>
      <w:r>
        <w:rPr>
          <w:rFonts w:hint="eastAsia" w:ascii="楷体_GB2312" w:hAnsi="楷体_GB2312" w:eastAsia="楷体_GB2312" w:cs="楷体_GB2312"/>
          <w:b w:val="0"/>
          <w:bCs/>
          <w:color w:val="auto"/>
          <w:spacing w:val="0"/>
          <w:sz w:val="30"/>
          <w:szCs w:val="30"/>
          <w:lang w:val="en-US" w:eastAsia="zh-CN"/>
        </w:rPr>
        <w:t>第7期文稿</w:t>
      </w:r>
    </w:p>
    <w:p w14:paraId="47A76C6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本期节目主题：绿意成“碍” 城市绿化带安全隐患何时消？</w:t>
      </w:r>
    </w:p>
    <w:p w14:paraId="2F31AA1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拟定播出时间：2025年3月6日</w:t>
      </w:r>
    </w:p>
    <w:p w14:paraId="52A89545">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时长：28 分 5秒</w:t>
      </w:r>
    </w:p>
    <w:p w14:paraId="618E75A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auto"/>
          <w:kern w:val="2"/>
          <w:sz w:val="32"/>
          <w:szCs w:val="32"/>
          <w:lang w:val="en-US" w:eastAsia="zh-CN" w:bidi="ar-SA"/>
        </w:rPr>
      </w:pPr>
    </w:p>
    <w:p w14:paraId="3F3B5B4C">
      <w:pPr>
        <w:pStyle w:val="15"/>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both"/>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【栏目片头15秒】</w:t>
      </w:r>
    </w:p>
    <w:p w14:paraId="44F0B19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主持人开场出镜1：</w:t>
      </w:r>
    </w:p>
    <w:p w14:paraId="2B7D005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您有所呼，我有所应。欢迎收看《林距离》，我是问政主持人</w:t>
      </w:r>
      <w:r>
        <w:rPr>
          <w:rFonts w:hint="default" w:ascii="仿宋_GB2312" w:hAnsi="仿宋_GB2312" w:eastAsia="仿宋_GB2312" w:cs="仿宋_GB2312"/>
          <w:b/>
          <w:bCs/>
          <w:i w:val="0"/>
          <w:iCs w:val="0"/>
          <w:kern w:val="2"/>
          <w:sz w:val="32"/>
          <w:szCs w:val="32"/>
          <w:lang w:val="en-US" w:eastAsia="zh-CN" w:bidi="ar-SA"/>
        </w:rPr>
        <w:t>于祖梁</w:t>
      </w:r>
      <w:r>
        <w:rPr>
          <w:rFonts w:hint="eastAsia" w:ascii="仿宋_GB2312" w:hAnsi="仿宋_GB2312" w:eastAsia="仿宋_GB2312" w:cs="仿宋_GB2312"/>
          <w:b/>
          <w:bCs/>
          <w:i w:val="0"/>
          <w:iCs w:val="0"/>
          <w:kern w:val="2"/>
          <w:sz w:val="32"/>
          <w:szCs w:val="32"/>
          <w:lang w:val="en-US" w:eastAsia="zh-CN" w:bidi="ar-SA"/>
        </w:rPr>
        <w:t>。在上期节目中，我们聚焦“城区及周边牲畜放养怎么管”问题，进行了现场问政。问政以后，针对节目中曝光的问题各单位整改情况如何？首先进入到我们节目的“整改追踪”环节。</w:t>
      </w:r>
    </w:p>
    <w:p w14:paraId="196274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进入【整改追踪】环节，出转场效果</w:t>
      </w:r>
    </w:p>
    <w:p w14:paraId="4E331B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kern w:val="2"/>
          <w:sz w:val="32"/>
          <w:szCs w:val="32"/>
          <w:lang w:val="en-US" w:eastAsia="zh-CN" w:bidi="ar-SA"/>
        </w:rPr>
      </w:pPr>
      <w:r>
        <w:rPr>
          <w:rFonts w:hint="eastAsia" w:ascii="仿宋_GB2312" w:hAnsi="仿宋_GB2312" w:eastAsia="仿宋_GB2312" w:cs="仿宋_GB2312"/>
          <w:b w:val="0"/>
          <w:bCs w:val="0"/>
          <w:i w:val="0"/>
          <w:iCs w:val="0"/>
          <w:kern w:val="2"/>
          <w:sz w:val="32"/>
          <w:szCs w:val="32"/>
          <w:lang w:val="en-US" w:eastAsia="zh-CN" w:bidi="ar-SA"/>
        </w:rPr>
        <w:t>现场问政后，市城市管理局牵头召开林芝市区牲畜进城专项治理工作会议，抽调6名执法队员开展专项治理执法工作，并在经开区等重点区域进行不间断巡逻。同时，市城市管理局执法部门还优化了对违规放养牲畜的处罚流程，并依法依规加大了处罚力度。</w:t>
      </w:r>
    </w:p>
    <w:p w14:paraId="11C970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kern w:val="2"/>
          <w:sz w:val="32"/>
          <w:szCs w:val="32"/>
          <w:lang w:val="en-US" w:eastAsia="zh-CN" w:bidi="ar-SA"/>
        </w:rPr>
      </w:pPr>
      <w:r>
        <w:rPr>
          <w:rFonts w:hint="eastAsia" w:ascii="仿宋_GB2312" w:hAnsi="仿宋_GB2312" w:eastAsia="仿宋_GB2312" w:cs="仿宋_GB2312"/>
          <w:b w:val="0"/>
          <w:bCs w:val="0"/>
          <w:i w:val="0"/>
          <w:iCs w:val="0"/>
          <w:kern w:val="2"/>
          <w:sz w:val="32"/>
          <w:szCs w:val="32"/>
          <w:lang w:val="en-US" w:eastAsia="zh-CN" w:bidi="ar-SA"/>
        </w:rPr>
        <w:t>巴宜区也迅速响应，第一时间召开城区及周边牲畜管控工作专题推进会，邀请市直部门参与协商，并针对城市周边村民加大了宣传力度。</w:t>
      </w:r>
    </w:p>
    <w:p w14:paraId="6E568A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kern w:val="2"/>
          <w:sz w:val="32"/>
          <w:szCs w:val="32"/>
          <w:lang w:val="en-US" w:eastAsia="zh-CN" w:bidi="ar-SA"/>
        </w:rPr>
      </w:pPr>
      <w:r>
        <w:rPr>
          <w:rFonts w:hint="eastAsia" w:ascii="仿宋_GB2312" w:hAnsi="仿宋_GB2312" w:eastAsia="仿宋_GB2312" w:cs="仿宋_GB2312"/>
          <w:b w:val="0"/>
          <w:bCs w:val="0"/>
          <w:i w:val="0"/>
          <w:iCs w:val="0"/>
          <w:kern w:val="2"/>
          <w:sz w:val="32"/>
          <w:szCs w:val="32"/>
          <w:lang w:val="en-US" w:eastAsia="zh-CN" w:bidi="ar-SA"/>
        </w:rPr>
        <w:t>市区两级城管部门、街道办、各乡镇通过增加巡查人员、加强日常巡查、规划牲畜放养点等举措，确保治理工作有序推进。</w:t>
      </w:r>
    </w:p>
    <w:p w14:paraId="353DBF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i w:val="0"/>
          <w:iCs w:val="0"/>
          <w:kern w:val="2"/>
          <w:sz w:val="32"/>
          <w:szCs w:val="32"/>
          <w:lang w:val="en-US" w:eastAsia="zh-CN" w:bidi="ar-SA"/>
        </w:rPr>
      </w:pPr>
      <w:r>
        <w:rPr>
          <w:rFonts w:hint="eastAsia" w:ascii="仿宋_GB2312" w:hAnsi="仿宋_GB2312" w:eastAsia="仿宋_GB2312" w:cs="仿宋_GB2312"/>
          <w:b w:val="0"/>
          <w:bCs w:val="0"/>
          <w:i w:val="0"/>
          <w:iCs w:val="0"/>
          <w:kern w:val="2"/>
          <w:sz w:val="32"/>
          <w:szCs w:val="32"/>
          <w:lang w:val="en-US" w:eastAsia="zh-CN" w:bidi="ar-SA"/>
        </w:rPr>
        <w:t>截至目前</w:t>
      </w:r>
      <w:r>
        <w:rPr>
          <w:rFonts w:hint="default" w:ascii="仿宋_GB2312" w:hAnsi="仿宋_GB2312" w:eastAsia="仿宋_GB2312" w:cs="仿宋_GB2312"/>
          <w:b w:val="0"/>
          <w:bCs w:val="0"/>
          <w:i w:val="0"/>
          <w:iCs w:val="0"/>
          <w:kern w:val="2"/>
          <w:sz w:val="32"/>
          <w:szCs w:val="32"/>
          <w:lang w:val="en-US" w:eastAsia="zh-CN" w:bidi="ar-SA"/>
        </w:rPr>
        <w:t>，</w:t>
      </w:r>
      <w:r>
        <w:rPr>
          <w:rFonts w:hint="eastAsia" w:ascii="仿宋_GB2312" w:hAnsi="仿宋_GB2312" w:eastAsia="仿宋_GB2312" w:cs="仿宋_GB2312"/>
          <w:b w:val="0"/>
          <w:bCs w:val="0"/>
          <w:i w:val="0"/>
          <w:iCs w:val="0"/>
          <w:kern w:val="2"/>
          <w:sz w:val="32"/>
          <w:szCs w:val="32"/>
          <w:lang w:val="en-US" w:eastAsia="zh-CN" w:bidi="ar-SA"/>
        </w:rPr>
        <w:t>我市</w:t>
      </w:r>
      <w:r>
        <w:rPr>
          <w:rFonts w:hint="default" w:ascii="仿宋_GB2312" w:hAnsi="仿宋_GB2312" w:eastAsia="仿宋_GB2312" w:cs="仿宋_GB2312"/>
          <w:b w:val="0"/>
          <w:bCs w:val="0"/>
          <w:i w:val="0"/>
          <w:iCs w:val="0"/>
          <w:kern w:val="2"/>
          <w:sz w:val="32"/>
          <w:szCs w:val="32"/>
          <w:lang w:val="en-US" w:eastAsia="zh-CN" w:bidi="ar-SA"/>
        </w:rPr>
        <w:t>城区及周边牲畜放养、牲畜进城、牲畜上路的现象</w:t>
      </w:r>
      <w:r>
        <w:rPr>
          <w:rFonts w:hint="eastAsia" w:ascii="仿宋_GB2312" w:hAnsi="仿宋_GB2312" w:eastAsia="仿宋_GB2312" w:cs="仿宋_GB2312"/>
          <w:b w:val="0"/>
          <w:bCs w:val="0"/>
          <w:i w:val="0"/>
          <w:iCs w:val="0"/>
          <w:kern w:val="2"/>
          <w:sz w:val="32"/>
          <w:szCs w:val="32"/>
          <w:lang w:val="en-US" w:eastAsia="zh-CN" w:bidi="ar-SA"/>
        </w:rPr>
        <w:t>一定程度上</w:t>
      </w:r>
      <w:r>
        <w:rPr>
          <w:rFonts w:hint="default" w:ascii="仿宋_GB2312" w:hAnsi="仿宋_GB2312" w:eastAsia="仿宋_GB2312" w:cs="仿宋_GB2312"/>
          <w:b w:val="0"/>
          <w:bCs w:val="0"/>
          <w:i w:val="0"/>
          <w:iCs w:val="0"/>
          <w:kern w:val="2"/>
          <w:sz w:val="32"/>
          <w:szCs w:val="32"/>
          <w:lang w:val="en-US" w:eastAsia="zh-CN" w:bidi="ar-SA"/>
        </w:rPr>
        <w:t>得到了改善。</w:t>
      </w:r>
    </w:p>
    <w:p w14:paraId="087DAB5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主持人开场出镜2：</w:t>
      </w:r>
    </w:p>
    <w:p w14:paraId="3562971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城市绿化带，作为城市生态系统的重要组成部分，作用不容小觑，它像城市的绿色卫士，</w:t>
      </w:r>
      <w:r>
        <w:rPr>
          <w:rFonts w:hint="eastAsia" w:ascii="仿宋_GB2312" w:hAnsi="仿宋_GB2312" w:eastAsia="仿宋_GB2312" w:cs="仿宋_GB2312"/>
          <w:b/>
          <w:bCs/>
          <w:i w:val="0"/>
          <w:iCs w:val="0"/>
          <w:kern w:val="2"/>
          <w:sz w:val="32"/>
          <w:szCs w:val="32"/>
          <w:highlight w:val="none"/>
          <w:lang w:val="en-US" w:eastAsia="zh-CN" w:bidi="ar-SA"/>
        </w:rPr>
        <w:t>默默守护、装扮着我们的生活环境。</w:t>
      </w:r>
      <w:r>
        <w:rPr>
          <w:rFonts w:hint="eastAsia" w:ascii="仿宋_GB2312" w:hAnsi="仿宋_GB2312" w:eastAsia="仿宋_GB2312" w:cs="仿宋_GB2312"/>
          <w:b/>
          <w:bCs/>
          <w:i w:val="0"/>
          <w:iCs w:val="0"/>
          <w:kern w:val="2"/>
          <w:sz w:val="32"/>
          <w:szCs w:val="32"/>
          <w:lang w:val="en-US" w:eastAsia="zh-CN" w:bidi="ar-SA"/>
        </w:rPr>
        <w:t>但近期有市民游客向我们反映，城区有些路口和道路中间的绿化带树木或花坛过高、或枝叶未及时修剪，遮挡了驾驶员的视线，增加了交通事故发生概率，有极大安全隐患。本期节目，我们就聚焦城市</w:t>
      </w:r>
      <w:r>
        <w:rPr>
          <w:rFonts w:hint="eastAsia" w:ascii="仿宋_GB2312" w:hAnsi="仿宋_GB2312" w:eastAsia="仿宋_GB2312" w:cs="仿宋_GB2312"/>
          <w:b/>
          <w:bCs/>
          <w:i w:val="0"/>
          <w:iCs w:val="0"/>
          <w:color w:val="0000FF"/>
          <w:kern w:val="2"/>
          <w:sz w:val="32"/>
          <w:szCs w:val="32"/>
          <w:lang w:val="en-US" w:eastAsia="zh-CN" w:bidi="ar-SA"/>
        </w:rPr>
        <w:t>部分</w:t>
      </w:r>
      <w:r>
        <w:rPr>
          <w:rFonts w:hint="eastAsia" w:ascii="仿宋_GB2312" w:hAnsi="仿宋_GB2312" w:eastAsia="仿宋_GB2312" w:cs="仿宋_GB2312"/>
          <w:b/>
          <w:bCs/>
          <w:i w:val="0"/>
          <w:iCs w:val="0"/>
          <w:kern w:val="2"/>
          <w:sz w:val="32"/>
          <w:szCs w:val="32"/>
          <w:lang w:val="en-US" w:eastAsia="zh-CN" w:bidi="ar-SA"/>
        </w:rPr>
        <w:t>绿化带存在安全隐患问题进行问政。首先跟随镜头来看记者的现场调查。</w:t>
      </w:r>
    </w:p>
    <w:p w14:paraId="1C060FD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进入【问政调查】环节，出转场效果</w:t>
      </w:r>
    </w:p>
    <w:p w14:paraId="4794997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文字解说：</w:t>
      </w:r>
    </w:p>
    <w:p w14:paraId="2BC606F2">
      <w:pPr>
        <w:keepNext w:val="0"/>
        <w:keepLines w:val="0"/>
        <w:widowControl/>
        <w:suppressLineNumbers w:val="0"/>
        <w:ind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自林芝市正式启动国家森林城市、国家园林城市等创建工作以来，在城区绿化美化中，我市积极调整树种结构，坚持按照“三季有花、四季常绿、多重景观相结合”的原则，通过园林绿化美化、植绿增绿、见缝插绿等具体举措开展绿化美化工作。经过几年的发展，我市城区绿化水平不断提高，城区环境持续改善，市民的生活环境更加舒适美好。但不容忽视的是，当前部分城市绿化带及绿化树木由于管理的缺失和设计的漏洞，正从“绿色卫士”变成交通安全的“潜在威胁”。</w:t>
      </w:r>
    </w:p>
    <w:p w14:paraId="1C72DBD5">
      <w:pPr>
        <w:keepNext w:val="0"/>
        <w:keepLines w:val="0"/>
        <w:widowControl/>
        <w:suppressLineNumbers w:val="0"/>
        <w:ind w:firstLine="643" w:firstLineChars="200"/>
        <w:jc w:val="left"/>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交警部门提供的视频：【事故1】【事故2】【事故3】</w:t>
      </w:r>
    </w:p>
    <w:p w14:paraId="6529C7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上面这几段视频真实记录了城区几个路口因绿化带树木过密或花坛过高，遮挡驾驶员视线导致交通事故发生的惊险瞬间。</w:t>
      </w:r>
    </w:p>
    <w:p w14:paraId="62B1A3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调查记者从市公安局交警支队了解到，近三年，城区内的迎宾大道路段、广州大道北段与福清路路口，俗称毛纺厂小桥等地是交通事故高发区。</w:t>
      </w:r>
    </w:p>
    <w:p w14:paraId="5BB462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迎宾大道，是从318国道和昌都方向驶入林芝主城区的入城口之一，雪松、杏梅、月季、紫叶李、蔷薇等树木、花卉形成的绿色景观层次分明，可以说这是一条被鲜花绿植装点的“城市动脉”，也承载着重要的通行功能，然而，一组数据却为这条道路的通行安全敲响了警钟：近三年，迎宾大道路段交通事故高达132起，占全市交通事故总起数的4.1%，这相当于每8天就有一起险情在此发生，并有27人在事故中不同程度受伤，占全市交通事故总受伤人数的4.8%。调查发现，这些事故的发生与道路因素存在着千丝万缕的关系。</w:t>
      </w:r>
    </w:p>
    <w:p w14:paraId="684AB6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聚焦到道路细节，不难发现该路段中央绿化带内花草树木生长过高，成了交通安全的隐患。在迎宾大道多个出口，当车辆需要在绿化带开口处掉头，或是进入青年公寓、尚城花园等小区时，由于绿植过高挡住视线，驾驶员难以第一时间发现对向行驶的直行车辆，随时可能引发交通事故。</w:t>
      </w:r>
    </w:p>
    <w:p w14:paraId="45D072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w:t>
      </w:r>
      <w:r>
        <w:rPr>
          <w:rFonts w:hint="eastAsia" w:ascii="仿宋_GB2312" w:hAnsi="仿宋_GB2312" w:eastAsia="仿宋_GB2312" w:cs="仿宋_GB2312"/>
          <w:b/>
          <w:bCs/>
          <w:i w:val="0"/>
          <w:iCs w:val="0"/>
          <w:kern w:val="2"/>
          <w:sz w:val="32"/>
          <w:szCs w:val="32"/>
          <w:lang w:val="en-US" w:eastAsia="zh-CN" w:bidi="ar-SA"/>
        </w:rPr>
        <w:t>市民 方女士：之前我从青年公寓（小区）门口骑电瓶车经过的时候，有一辆车从旁边的路口掉头，因为绿化带有点遮挡我的（视线），所以我没有看到那个车，结果那个车就把我撞了，估计那个师傅也没有看到我，（我）当时还受了伤，确实也挺危险的，主要也是那个绿化带遮挡视线的原因……</w:t>
      </w:r>
      <w:r>
        <w:rPr>
          <w:rFonts w:hint="eastAsia" w:ascii="仿宋_GB2312" w:hAnsi="仿宋_GB2312" w:eastAsia="仿宋_GB2312" w:cs="仿宋_GB2312"/>
          <w:b w:val="0"/>
          <w:bCs w:val="0"/>
          <w:i w:val="0"/>
          <w:iCs w:val="0"/>
          <w:color w:val="auto"/>
          <w:kern w:val="2"/>
          <w:sz w:val="32"/>
          <w:szCs w:val="32"/>
          <w:lang w:val="en-US" w:eastAsia="zh-CN" w:bidi="ar-SA"/>
        </w:rPr>
        <w:t>】</w:t>
      </w:r>
    </w:p>
    <w:p w14:paraId="58856F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由于道路中央绿化带花草树木过高过密，阻挡了视线，方女士和掉头车辆的驾驶员都没能及时察觉对方，导致了此次事故的发生，庆幸的是由于当时双方车速都较慢，方女士头部及手部有些擦伤，就医后便无大碍，可回忆起当时的场景，方女士仍心有余悸。</w:t>
      </w:r>
    </w:p>
    <w:p w14:paraId="2DC3C75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然而方女士的遭遇并非个例，迎宾大道中央绿化带因花草树木过高导致视线不良的问题，已让多位车主感到不安。</w:t>
      </w:r>
    </w:p>
    <w:p w14:paraId="4CB259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w:t>
      </w:r>
      <w:r>
        <w:rPr>
          <w:rFonts w:hint="eastAsia" w:ascii="仿宋_GB2312" w:hAnsi="仿宋_GB2312" w:eastAsia="仿宋_GB2312" w:cs="仿宋_GB2312"/>
          <w:b/>
          <w:bCs/>
          <w:i w:val="0"/>
          <w:iCs w:val="0"/>
          <w:kern w:val="2"/>
          <w:sz w:val="32"/>
          <w:szCs w:val="32"/>
          <w:lang w:val="en-US" w:eastAsia="zh-CN" w:bidi="ar-SA"/>
        </w:rPr>
        <w:t>市民 李先生：在迎宾大道这个地方，还有我家住的这个尚城花园小区门口（西门）这条路上，这个绿化带的问题特别严重，……要很小心看行人、电动车这些……有好几次都有（撞上）的危险，所以这个绿化带特别影响视线，我建议有关部门对这个问题还是要进行下处理和改造，避免一些交通事故的发生。</w:t>
      </w:r>
      <w:r>
        <w:rPr>
          <w:rFonts w:hint="eastAsia" w:ascii="仿宋_GB2312" w:hAnsi="仿宋_GB2312" w:eastAsia="仿宋_GB2312" w:cs="仿宋_GB2312"/>
          <w:b w:val="0"/>
          <w:bCs w:val="0"/>
          <w:i w:val="0"/>
          <w:iCs w:val="0"/>
          <w:color w:val="auto"/>
          <w:kern w:val="2"/>
          <w:sz w:val="32"/>
          <w:szCs w:val="32"/>
          <w:lang w:val="en-US" w:eastAsia="zh-CN" w:bidi="ar-SA"/>
        </w:rPr>
        <w:t>】</w:t>
      </w:r>
    </w:p>
    <w:p w14:paraId="67B78E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再将视线聚焦到广州大道北段与福清路路口，也就是大家所熟知的毛纺厂小桥。这个路口看似平平无奇，实则暗藏交通安全风险。记者近期从交警部门获取的一组数据，着实令人警醒：在过去三年间，这个路口发生事故多达73起，占全市交通事故总起数的2.3%，受伤人数达到25人，占全市交通事故总受伤人数的4.4% 。深入探究事故频发的原因，桥梁上过高的绿化花坛难辞其咎。</w:t>
      </w:r>
    </w:p>
    <w:p w14:paraId="33A9345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 xml:space="preserve"> 【模拟场景】【字幕：为安全路段现场模拟演示画面，请勿模仿】</w:t>
      </w:r>
    </w:p>
    <w:p w14:paraId="28C167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让我们通过现场模拟视频直观感受一下。当车辆从林芝市人民医院单行道方向驶向该路口，发现不管是左转、直行，还是右转，驾驶位的视线都被严重遮挡，根本无法清晰、有效地观察到广州大道北段方向的直行车辆及过往行人。这样的视线盲区，随时可能引发严重的交通事故。</w:t>
      </w:r>
    </w:p>
    <w:p w14:paraId="7FC07E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而在另一些路段，情况却截然相反。在南粤大道与工尊中路路口，左右两侧路中间突兀地凸起一小段，这里看似是一条绿化带，实则又没有绿化植物。据我们了解这里应为安全岛，但此处的设计，却成了隐藏的“安全杀手”。车辆行驶到此处，驾驶员稍不留意，就可能因颠簸失控从而引发追尾、刮擦等事故。</w:t>
      </w:r>
    </w:p>
    <w:p w14:paraId="12AC897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【市民 巴桑（化名）：路中间也不知道弄的是绿化还是什么，刚好是路中间（凸出）来了一点，晚上视线不好的时候，好几次从这边都压上去了，我觉得这个特别危险。】</w:t>
      </w:r>
    </w:p>
    <w:p w14:paraId="298305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在城区，除了上述路段、路口，福建路、福州大道东段西段、和谐路、白玛岗路、广福大道、工布民俗街幸福小区段等地，也均存在由于绿化缺乏管理和设计有漏洞，导致道路交通存在安全隐患的问题。</w:t>
      </w:r>
    </w:p>
    <w:p w14:paraId="7E5EF0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 xml:space="preserve">当然，道路交通事故的发生，存在很多因素，上述仅是客观原因。一方面我们不能因为客观原因而忽略驾驶人员操作上的主观问题，另一方面也确实急需引起相关职能部门的高度重视。 </w:t>
      </w:r>
    </w:p>
    <w:p w14:paraId="6BF1E4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据了解，为发挥道路绿化在改善城市生态环境、提供舒适出行、丰富城市景观等方面的作用，避免绿化影响交通安全，保障绿化植物的生长环境，规范道路绿化设计，中华人民共和国住房和城乡建设部于2023年发布第136号公告，批准《城市道路绿化设计标准》为行业标准，编号为CJJ</w:t>
      </w:r>
      <w:r>
        <w:rPr>
          <w:rFonts w:hint="default" w:ascii="仿宋_GB2312" w:hAnsi="仿宋_GB2312" w:eastAsia="仿宋_GB2312" w:cs="仿宋_GB2312"/>
          <w:b w:val="0"/>
          <w:bCs w:val="0"/>
          <w:i w:val="0"/>
          <w:iCs w:val="0"/>
          <w:color w:val="auto"/>
          <w:kern w:val="2"/>
          <w:sz w:val="32"/>
          <w:szCs w:val="32"/>
          <w:lang w:val="en-US" w:eastAsia="zh-CN" w:bidi="ar-SA"/>
        </w:rPr>
        <w:t>/</w:t>
      </w:r>
      <w:r>
        <w:rPr>
          <w:rFonts w:hint="eastAsia" w:ascii="仿宋_GB2312" w:hAnsi="仿宋_GB2312" w:eastAsia="仿宋_GB2312" w:cs="仿宋_GB2312"/>
          <w:b w:val="0"/>
          <w:bCs w:val="0"/>
          <w:i w:val="0"/>
          <w:iCs w:val="0"/>
          <w:color w:val="auto"/>
          <w:kern w:val="2"/>
          <w:sz w:val="32"/>
          <w:szCs w:val="32"/>
          <w:lang w:val="en-US" w:eastAsia="zh-CN" w:bidi="ar-SA"/>
        </w:rPr>
        <w:t>T75-2023，自2024年1月1日起实施。《城市道路绿化设计标准》明确要求：“道路绿化不得影响通行安全”“被人行横道或道路出入口断开的分车绿带，其端部绿化设计应满足停车视距要求，长度应根据道路设计速度确定，端部停车视距内不得种植影响驾驶员安全视线的植物”“道路绿化配置应与道路照明、交通标志、交通信号灯、安防监控等交通安全和管理设施相协调”。</w:t>
      </w:r>
    </w:p>
    <w:p w14:paraId="65AB13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仿宋_GB2312" w:hAnsi="仿宋_GB2312" w:eastAsia="仿宋_GB2312" w:cs="仿宋_GB2312"/>
          <w:b w:val="0"/>
          <w:bCs w:val="0"/>
          <w:i w:val="0"/>
          <w:iCs w:val="0"/>
          <w:color w:val="auto"/>
          <w:kern w:val="2"/>
          <w:sz w:val="32"/>
          <w:szCs w:val="32"/>
          <w:lang w:val="en-US" w:eastAsia="zh-CN" w:bidi="ar-SA"/>
        </w:rPr>
        <w:t>这些郁郁葱葱的绿化带，本应是城市“会呼吸的风景线”，为何却成了交通安全的“隐形地雷”？今天我们既要为城市绿脉点赞，更要追问当“生态美”遇上“通行险”，如何破解这道治理难题、谁来破解？接下来进入现场问政环节。</w:t>
      </w:r>
    </w:p>
    <w:p w14:paraId="07AEB92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进入【现场问政】环节，出转场效果</w:t>
      </w:r>
    </w:p>
    <w:p w14:paraId="3185D1EA">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【问政主持人：欢迎来到《林距离》栏目的现场问政环节，今天来到问政现场的有林芝市住房和城乡建设局项目管理科科长 何健，林芝市城市管理局四级调研员 洛桑次仁，林芝市城市管理局城市园林管理中心主任 央珍，群众代表我们邀请到的是林芝市出租车行业工会主席 罗远洋，另外我们还邀请到的是市政府督查室分管领导，市政府副秘书长 索朗仁青，欢迎各位的到来。</w:t>
      </w:r>
    </w:p>
    <w:p w14:paraId="346B73C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问政主持人：刚刚的短片大家都已经看到了，没想到这小小的绿化带背后隐藏着这么大的隐患。首先我想请问一下我们市住建局的何科长，请问您在生活当中有遇到过绿化带遮挡视线的时候吗？</w:t>
      </w:r>
    </w:p>
    <w:p w14:paraId="0B0E7A3C">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何健：大家好，受廖宏伟副局长的委托，由我来参加今天的问政栏目。其实在生活中我也偶尔会遇到这样的问题</w:t>
      </w:r>
    </w:p>
    <w:p w14:paraId="32452034">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问政主持人：遇到这样的问题您是什么样的心情？</w:t>
      </w:r>
    </w:p>
    <w:p w14:paraId="51FA0954">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何健：自己尽量减速多观察</w:t>
      </w:r>
    </w:p>
    <w:p w14:paraId="372524C3">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在城市绿化道路设计的时候，我们是按照什么原则进行的，怎么考虑的？像短片当中我们看到的毛纺厂小桥两侧的花坛那么高，工尊中路与南粤大道交叉口的花坛又那么矮，还有和谐路、迎宾大道等多个路口没有提醒牌，这按照什么标准进行设计的？</w:t>
      </w:r>
    </w:p>
    <w:p w14:paraId="52F4654A">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何健：在原来的城市道路建设过程中，我们大多考虑的是城市道路绿化的问题，对大家视线的影响上可能考虑的要欠妥一点。</w:t>
      </w:r>
    </w:p>
    <w:p w14:paraId="103BD5E3">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问政主持人：当时在项目管理验收的时候，是否请交通管理部门一同参与了？</w:t>
      </w:r>
    </w:p>
    <w:p w14:paraId="7867F3E9">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何健：当时参与验收的时候也邀请了他们。</w:t>
      </w:r>
    </w:p>
    <w:p w14:paraId="2B469978">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问政主持人：那时候发现问题了吗？</w:t>
      </w:r>
    </w:p>
    <w:p w14:paraId="14A88492">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何健：那时候问题还没有那么明显，因为那时候很多苗木刚种，并且（当时）社会车辆也没有那么多，问题还没有那么突出，</w:t>
      </w:r>
    </w:p>
    <w:p w14:paraId="43AB4A82">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问政主持人：现在这个问题您意识到了吗？</w:t>
      </w:r>
    </w:p>
    <w:p w14:paraId="08604CA0">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何健：也意识到了。</w:t>
      </w:r>
    </w:p>
    <w:p w14:paraId="3F032B4D">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问政主持人：像视频当中的这些问题能不能解决？</w:t>
      </w:r>
    </w:p>
    <w:p w14:paraId="75C28B63">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何健：因为是这样的，我们是作为城市建设主管部门，在今后城市道路的建设中，我们也按照“人民城市人民建 人民城市为人民”的原则，在符合国家规范的前提下，充分考虑本次我们遇到的问题，最大限度地保障我们的行人，还有车辆的行驶视线，保障大家的安全。针对现在已经存在的问题，因为现在已经由咱们城市管理部门在进行运行和维护，在下一步的工作中也建议我们城市管理部门加强我们绿植的一些维护和修剪。</w:t>
      </w:r>
    </w:p>
    <w:p w14:paraId="43F5F0C1">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问政主持人：建设本身就有问题，在现在来看，你让城管（部门）怎么去管？</w:t>
      </w:r>
    </w:p>
    <w:p w14:paraId="573D10BF">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这个问题，其实我觉得建设的本身它是符合国家规范要求的，只是说在我们实际使用的过程中，还是对我们的视线有一定影响，我们有优化的空间，在这次问政栏目以后，我们也是联合城管局一同来推进整改工作。</w:t>
      </w:r>
    </w:p>
    <w:p w14:paraId="52969908">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问政主持人：在这个过程当中，我们住建部门承担的是什么责任？</w:t>
      </w:r>
    </w:p>
    <w:p w14:paraId="3EEDEB9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何健：住建部门主要负责城市新的道路的建设工作，在今后的道路建设中充分考虑，在国家标准允许的情况下，最大限度地保障我们的行人和行车的视线要求。</w:t>
      </w:r>
    </w:p>
    <w:p w14:paraId="363133DB">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问政主持人：咱再回到刚刚的具体问题上，绿化带遮挡视线这个问题，比如说我们就把毛纺厂小桥两侧的花坛拿出来，视频当中您看到了，</w:t>
      </w:r>
    </w:p>
    <w:p w14:paraId="61A47ACE">
      <w:pPr>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看起来外表已经破裂了，并且好长时间也没有进行维修，现在它存在的意义在哪里？</w:t>
      </w:r>
    </w:p>
    <w:p w14:paraId="57E44A17">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何健：这个以前主要是考虑的也是一个装饰的问题，在修建的时候，现在和以前大家要求不一样的问题。这个问题刚才和我们城管局的同事也在研究讨论了，他们现在已经着手计划在对这一块进行处置了</w:t>
      </w:r>
    </w:p>
    <w:p w14:paraId="547D5ACB">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问政主持人：眼下这个问题什么时候能解决好？</w:t>
      </w:r>
    </w:p>
    <w:p w14:paraId="4E636679">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何健：其实住建部门主要负责的是我们城市的建设工作，在后期管理的话，主要是我们城管部门在负责。</w:t>
      </w:r>
    </w:p>
    <w:p w14:paraId="62BC7353">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问政主持人：这个问题意思是你们没有责任吗？</w:t>
      </w:r>
    </w:p>
    <w:p w14:paraId="55DA2E78">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市住房和城乡建设局项目管理科科长 何健：不是说没有责任，而是像您刚才问我的，我们什么时候能整改完，因为整改的工作是咱们城管局他们在做，所以说这个问题建议由他们来进行回答</w:t>
      </w:r>
    </w:p>
    <w:p w14:paraId="6AD207EB">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问政主持人：接下来我想问一下我们城市园林管理中心的央珍主任，在城市的美化当中，对于花草树木的选择，我们一般考虑的是哪些因素？</w:t>
      </w:r>
    </w:p>
    <w:p w14:paraId="24106DAB">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城市园林管理中心主任 央珍：我们一般是从第一个是要适应我们这边的环境，第二个是它的养护成本，这些要考虑到。第三个对整个生态环境的助力上，我们也要考虑到。</w:t>
      </w:r>
    </w:p>
    <w:p w14:paraId="14C16B53">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问政主持人：有没有考虑过道路交通安全的因素？</w:t>
      </w:r>
    </w:p>
    <w:p w14:paraId="78502614">
      <w:pPr>
        <w:ind w:firstLine="643" w:firstLineChars="200"/>
        <w:rPr>
          <w:rFonts w:hint="default"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 xml:space="preserve">市城市管理局 城市园林管理中心主任 央珍：是的，我们是考虑到了，但是刚刚的短片我也看了。那几个点后期我们在养护上可能是在修剪方面确实存在（不足），它的高度上长起来以后再意识到这个问题，我们再去修的时候，它的高度就压不下去。 </w:t>
      </w:r>
    </w:p>
    <w:p w14:paraId="019D202B">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问政主持人：对于绿化带的修剪的宽度与高度是按照什么标准进行的？</w:t>
      </w:r>
    </w:p>
    <w:p w14:paraId="7B965776">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城市园林管理中心主任 央珍：是按照设计要求，为了体现植物的层次，有一个递增的要求，（从）整个景观的美观上面（考虑）。</w:t>
      </w:r>
    </w:p>
    <w:p w14:paraId="1CA9065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问政主持人：您刚刚也说了短片中的这些问题，您之前也意识到了是吧？为什么没有修剪呢？</w:t>
      </w:r>
    </w:p>
    <w:p w14:paraId="4D5C759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城市园林管理中心主任 央珍：我们意识到这个问题以后已经采取了一些措施，像去年的时候整体包括刚刚提到的迎宾大道的问题，也是整体高度都下降了很多。但是从刚刚短片的里面我也意识到我们光是修剪可能不行，所以也在想我们下一步要把植物配置上，尤其是路口这一块，可能我们会做一个重新的计划。这次栏目结束后，一回到单位我们就马上定方案，也会报到住建（局），经他们审核以后，我们也会联合交警部门等相关涉及到的部门，征求意见以后，确保安全的情况下，把植物配置也好，整改工作也好，在7月份之前完成。</w:t>
      </w:r>
    </w:p>
    <w:p w14:paraId="3DE22FC4">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园林管护工作很辛苦，咱们的园林工人也是很辛苦，但是绿化带背后的问题不容小觑。接下来我想请问一下我们林芝市城市管理局的四级调研员洛桑次仁，刚刚提到的绿化带遮挡视线的问题，您觉得这个问题严重吗？</w:t>
      </w:r>
    </w:p>
    <w:p w14:paraId="76612288">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在整个城市这种情况相对来说是比较集中，点位比较集中，像迎宾大道，还有刚才说的是广州大道北段的桥中间的绿化带，像这些都是比较（集中），刚才也看了视频，还有一个是平时在城区里面自己开车走的时候，也能感受得到是比较严重的一个情况，</w:t>
      </w:r>
    </w:p>
    <w:p w14:paraId="7F4A53D0">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问政主持人：您也发现这个问题了是吧？</w:t>
      </w:r>
    </w:p>
    <w:p w14:paraId="7D61148D">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洛桑次仁：对。</w:t>
      </w:r>
    </w:p>
    <w:p w14:paraId="5C78DC7D">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问政主持人：像刚刚园林部门讲述的情况，您具体知晓吗？</w:t>
      </w:r>
    </w:p>
    <w:p w14:paraId="3BBBDE9B">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知道。而且我前面也是在园林中心任过职，这个情况我们一个是市民有反映，还有一个我们也做了一些采取了一些措施，对，特别是像尚城花园（西门）前面的绿化带这里，这一块的话我们是在去年我们就把中间的球（状植物）已经取了一部分，还把中间原来比较高的火棘这个品种我们已经进行了更换，（下一步）就是在整体的绿化带绿篱的修剪上面，我们就再采取一些措施，就是把这个高度再降低。</w:t>
      </w:r>
    </w:p>
    <w:p w14:paraId="6ACD23F0">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问政主持人：当时在管护当中发现了点位的问题，有没有由点到面全城都排查一下？</w:t>
      </w:r>
    </w:p>
    <w:p w14:paraId="01D24EEC">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洛桑次仁：全城</w:t>
      </w:r>
      <w:bookmarkStart w:id="0" w:name="_GoBack"/>
      <w:bookmarkEnd w:id="0"/>
      <w:r>
        <w:rPr>
          <w:rFonts w:hint="eastAsia" w:ascii="仿宋_GB2312" w:hAnsi="仿宋_GB2312" w:eastAsia="仿宋_GB2312" w:cs="仿宋_GB2312"/>
          <w:b/>
          <w:bCs/>
          <w:i w:val="0"/>
          <w:iCs w:val="0"/>
          <w:color w:val="auto"/>
          <w:kern w:val="2"/>
          <w:sz w:val="32"/>
          <w:szCs w:val="32"/>
          <w:lang w:val="en-US" w:eastAsia="zh-CN" w:bidi="ar-SA"/>
        </w:rPr>
        <w:t>排查过，但是类似于像尚城花园（西门）这样的问题，在整个城区里面来说的话它不多，它就是在点出来的，视频里面反映出来的就是在青年公寓前面和尚城花园还有一些别的点位也有，但是不多，我们及时去进行修剪或者是更换品种。</w:t>
      </w:r>
    </w:p>
    <w:p w14:paraId="543A962C">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问政主持人：就是说我们在园林绿化的巡查当中还是会发现这些问题，对吧？</w:t>
      </w:r>
    </w:p>
    <w:p w14:paraId="3B1DAC5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洛桑次仁：对</w:t>
      </w:r>
    </w:p>
    <w:p w14:paraId="223D54BC">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问政主持人：其实在园林管护当中，就是我们每个道路交叉口绿化带的设计，其实是有国家标准的，为什么我们在执行当中有些做到了，而有些没有做到？</w:t>
      </w:r>
    </w:p>
    <w:p w14:paraId="705D9A69">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洛桑次仁：刚才我也看了，按照短片里面介绍的是建设上的话，它有一个2023年的国家标准，这里面因为我们主要从事城市管理，对建设这块其实不是很擅长，这块标准我们还没有了解到。</w:t>
      </w:r>
    </w:p>
    <w:p w14:paraId="5E3C763E">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问政主持人：眼下我市正在大力实施城市更新 建设生态文明项目和尼洋河中心城区段综合治理工程，你像咱们迎宾大道等眼前正在施工，特别是春季，花草树木还没有过于繁茂。视频当中我们曝光的这些问题还没有特别凸显，可是从长期来看，这个问题亟待解决，想问一下洛桑次仁（四级调研员），目前我们是否有有效的解决方案？</w:t>
      </w:r>
    </w:p>
    <w:p w14:paraId="7A4BD40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前期按照设计他们住建（局）已经实施完了，实施完了也进行了交接。现在反映出来的这些问题，我们城市管理局来进行整改。像（毛纺厂）小桥上面的桩子，我们园林中心也在按照两个思路在做这个方案，这是前期我们已经开始在做的事，一个是完全取缔，还有一个把绿化带继续保留。但是以什么形式保留，现在在按照两种思路在做这个方案，包括南粤大道和工尊中路路口上的（问题），在原来建设的时候，设计的意思这个地方应该是一个绿化带，但是我们在后期种的时候就发现底下的土层其实不厚，只有20公分的土层，底下还是混凝土路面，所以经过这次的视频曝光也好，或者反映出来的问题，我们回去再细化一下怎么整改，继续把这个问题整改到位。</w:t>
      </w:r>
    </w:p>
    <w:p w14:paraId="7B3E4D56">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问政主持人：绿化带遮挡视线，这个问题我想每一个驾驶员都有发言权。接下来我们问一下我们群众代表，罗远洋，您在生活当中有遇到过</w:t>
      </w:r>
      <w:r>
        <w:rPr>
          <w:rFonts w:hint="eastAsia" w:ascii="仿宋_GB2312" w:hAnsi="仿宋_GB2312" w:eastAsia="仿宋_GB2312" w:cs="仿宋_GB2312"/>
          <w:b/>
          <w:bCs/>
          <w:i w:val="0"/>
          <w:iCs w:val="0"/>
          <w:color w:val="0000FF"/>
          <w:kern w:val="2"/>
          <w:sz w:val="32"/>
          <w:szCs w:val="32"/>
          <w:lang w:val="en-US" w:eastAsia="zh-CN" w:bidi="ar-SA"/>
        </w:rPr>
        <w:t>这样的问题吗？</w:t>
      </w:r>
    </w:p>
    <w:p w14:paraId="748E5EE7">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群众代表 罗远洋：遇到过，特别是毛纺厂小桥那个位置，因为桥的两边护栏太高，从单行道过去也看不到桥上的情况，桥上也看不到单行道的情况，很容易发生交通事故，存在的安全隐患很大</w:t>
      </w:r>
      <w:r>
        <w:rPr>
          <w:rFonts w:hint="eastAsia" w:ascii="仿宋_GB2312" w:hAnsi="仿宋_GB2312" w:eastAsia="仿宋_GB2312" w:cs="仿宋_GB2312"/>
          <w:b/>
          <w:bCs/>
          <w:i w:val="0"/>
          <w:iCs w:val="0"/>
          <w:color w:val="0000FF"/>
          <w:kern w:val="2"/>
          <w:sz w:val="32"/>
          <w:szCs w:val="32"/>
          <w:lang w:val="en-US" w:eastAsia="zh-CN" w:bidi="ar-SA"/>
        </w:rPr>
        <w:t>……</w:t>
      </w:r>
    </w:p>
    <w:p w14:paraId="2D272DE1">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问政主持人：您对刚刚各职能部门的答复满意吗？</w:t>
      </w:r>
    </w:p>
    <w:p w14:paraId="15A0E6E8">
      <w:pPr>
        <w:ind w:firstLine="643" w:firstLineChars="200"/>
        <w:rPr>
          <w:rFonts w:hint="default"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 xml:space="preserve">群众代表 罗远洋：我对职能部门刚刚讲的还比较满意，我们出租车行业还有广大驾驶员都比较期待职能部门的整改效果，我希望职能部门能及时整改，定期巡查，建立长期有效机制，为广大驾驶员、交通参与者营造一个安全可靠的驾驶环境。 </w:t>
      </w:r>
    </w:p>
    <w:p w14:paraId="00F643FA">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问政主持人：老百姓的满意度是我们整改的重要标尺，接下来就要看各位的整改情况。接下来我们问一下索朗仁青副秘书长，您觉得绿化带遮挡视线这个问题，它是一个什么样性质的问题？哪些部门负有责任？</w:t>
      </w:r>
    </w:p>
    <w:p w14:paraId="556F7BFA">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市政府副秘书长 市政府督查室分管领导 索朗仁青：刚刚短片的角度看有两个方面的原因，第一个是前期的规划和设计，以及绿植的选择上考虑不周全的问题，另一个方面是后期的管理和维护不到位的问题。城市管理局、（住建局）还有园林（管理中心）都有一定的责任。</w:t>
      </w:r>
    </w:p>
    <w:p w14:paraId="778D1614">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问政主持人：接下来我们应该如何督办这些问题的整改？如果他们承诺了又不整改，该怎么办？</w:t>
      </w:r>
    </w:p>
    <w:p w14:paraId="0004B0F5">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市政府副秘书长 市政府督查室分管领导 索朗仁青：这个问题如果得不到及时解决，我们将下发通报批评，并提请市政府相关分管领导对相关单位的责任人进行约谈。第二个方面是我们将通报批评，及时共享到市考核办，与年终考评进行挂钩。</w:t>
      </w:r>
    </w:p>
    <w:p w14:paraId="561F802C">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问政主持人：那么在节目的最后，针对绿化带遮挡视线这个问题，能不能改，要不要改？怎么改？咱们请各职能部门的领导作个表态发言。先从我们市住建局开始。</w:t>
      </w:r>
    </w:p>
    <w:p w14:paraId="653C22D1">
      <w:pPr>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 xml:space="preserve">    市住房和城乡建设局项目管理科科长 何健： 针对我们这次发现的绿化带的问题，在往后的城市更新及城市道路的建设过程中，我们充分吸纳民意，在符合国家规范的前提下，最大限度地满足行人车辆的视线要求，最大限度保证大家的出行安全。</w:t>
      </w:r>
    </w:p>
    <w:p w14:paraId="785D3472">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四级调研员 洛桑次仁：城市管理局在下一步工作中，在日常巡查的过程中，加强对绿化带遮挡视线问题和影响我们市民出行的其他交通安全隐患上面的问题，重点进行关注，重点进行排查，发现问题我们及时整改。</w:t>
      </w:r>
    </w:p>
    <w:p w14:paraId="557B9A11">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市城市管理局 城市园林管理中心主任 央珍：在今天之后，第一是加强园林的养护管理，定期修剪，并且积极主动跟交警部门沟通以后，主动去掌握存在安全隐患的这几个点位，加强监督。</w:t>
      </w:r>
    </w:p>
    <w:p w14:paraId="3CF66327">
      <w:pPr>
        <w:ind w:firstLine="643" w:firstLineChars="200"/>
        <w:rPr>
          <w:rFonts w:hint="eastAsia" w:ascii="仿宋_GB2312" w:hAnsi="仿宋_GB2312" w:eastAsia="仿宋_GB2312" w:cs="仿宋_GB2312"/>
          <w:b/>
          <w:bCs/>
          <w:i w:val="0"/>
          <w:iCs w:val="0"/>
          <w:color w:val="auto"/>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市政府副秘书长 市政府督查室分管领导 索朗仁青：下一步我们市政府督查室将联合城市管理局、住建局开展“回头看”工作，同时我们用心用情解决好人民群众关心的热点难点问题。</w:t>
      </w:r>
    </w:p>
    <w:p w14:paraId="3636F78C">
      <w:pPr>
        <w:ind w:firstLine="643" w:firstLineChars="200"/>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color w:val="auto"/>
          <w:kern w:val="2"/>
          <w:sz w:val="32"/>
          <w:szCs w:val="32"/>
          <w:lang w:val="en-US" w:eastAsia="zh-CN" w:bidi="ar-SA"/>
        </w:rPr>
        <w:t>问政主持人：刚刚我们就城市部分绿化带存在安全隐患这个问题进行了现场问政，感谢相关职能部门的领导和热心群众的积极参与。城市管理是一个系统性工程，需要各部门的协同配合，更需要倾听市民的声音。我们也希望通过今天的问政相关职能部门能够将口头承诺转化为实际行动，切实解决问题，让城市绿化带成为安全与美丽并存的城市景观。好的，今天的问政就到这儿。】</w:t>
      </w:r>
    </w:p>
    <w:p w14:paraId="688C436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FF"/>
          <w:kern w:val="2"/>
          <w:sz w:val="32"/>
          <w:szCs w:val="32"/>
          <w:lang w:val="en-US" w:eastAsia="zh-CN" w:bidi="ar-SA"/>
        </w:rPr>
      </w:pPr>
      <w:r>
        <w:rPr>
          <w:rFonts w:hint="eastAsia" w:ascii="黑体" w:hAnsi="黑体" w:eastAsia="黑体" w:cs="黑体"/>
          <w:b w:val="0"/>
          <w:bCs w:val="0"/>
          <w:color w:val="0000FF"/>
          <w:kern w:val="2"/>
          <w:sz w:val="32"/>
          <w:szCs w:val="32"/>
          <w:lang w:val="en-US" w:eastAsia="zh-CN" w:bidi="ar-SA"/>
        </w:rPr>
        <w:t>主持人结尾出镜：</w:t>
      </w:r>
    </w:p>
    <w:p w14:paraId="40D3E59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i w:val="0"/>
          <w:iCs w:val="0"/>
          <w:color w:val="0000FF"/>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主持人：城市治理需要绣花的功夫。当我们用安全标尺重新丈量每一寸绿意，用“责任剪刀”修剪掉管理上的“冗余枝杈”，这道生态与安全的辩证题，才能交出让市民安心的答卷。针对节目中曝光的问题以及林芝融媒各新媒体平台中大家反映的相关问题，我们会形成问题清单转交给有关职能部门，我们栏目也将跟踪报道，督促问题整改。同时也欢迎大家通过“林芝融媒”抖音号、“林芝发布”微信公众号、林芝市12345政务服务便民热线等渠道，向我们反映民生问题、提供问政线索。本期节目就是这样，再见！</w:t>
      </w:r>
    </w:p>
    <w:p w14:paraId="27041481">
      <w:pPr>
        <w:pStyle w:val="17"/>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rPr>
          <w:rFonts w:hint="eastAsia" w:ascii="黑体" w:hAnsi="黑体" w:eastAsia="黑体" w:cs="黑体"/>
          <w:b w:val="0"/>
          <w:bCs w:val="0"/>
          <w:i w:val="0"/>
          <w:iCs w:val="0"/>
          <w:color w:val="auto"/>
          <w:kern w:val="2"/>
          <w:sz w:val="32"/>
          <w:szCs w:val="32"/>
          <w:lang w:val="en-US" w:eastAsia="zh-CN" w:bidi="ar-SA"/>
        </w:rPr>
      </w:pPr>
      <w:r>
        <w:rPr>
          <w:rFonts w:hint="eastAsia" w:ascii="黑体" w:hAnsi="黑体" w:eastAsia="黑体" w:cs="黑体"/>
          <w:b w:val="0"/>
          <w:bCs w:val="0"/>
          <w:i w:val="0"/>
          <w:iCs w:val="0"/>
          <w:color w:val="auto"/>
          <w:kern w:val="2"/>
          <w:sz w:val="32"/>
          <w:szCs w:val="32"/>
          <w:lang w:val="en-US" w:eastAsia="zh-CN" w:bidi="ar-SA"/>
        </w:rPr>
        <w:t>片  尾</w:t>
      </w:r>
    </w:p>
    <w:p w14:paraId="1FE9F07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出品人：米 军</w:t>
      </w:r>
    </w:p>
    <w:p w14:paraId="5A056E8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总制片人：才旺欧珠 次旺晋美 郭学娟</w:t>
      </w:r>
    </w:p>
    <w:p w14:paraId="57ADFCF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 xml:space="preserve">制片人：刘草林          撰稿：刘春娟  </w:t>
      </w:r>
    </w:p>
    <w:p w14:paraId="12EC98A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编导：刘春娟 李施展     配音：</w:t>
      </w:r>
      <w:r>
        <w:rPr>
          <w:rFonts w:hint="default" w:ascii="仿宋_GB2312" w:hAnsi="仿宋_GB2312" w:eastAsia="仿宋_GB2312" w:cs="仿宋_GB2312"/>
          <w:b/>
          <w:bCs/>
          <w:i w:val="0"/>
          <w:iCs w:val="0"/>
          <w:kern w:val="2"/>
          <w:sz w:val="32"/>
          <w:szCs w:val="32"/>
          <w:lang w:val="en-US" w:eastAsia="zh-CN" w:bidi="ar-SA"/>
        </w:rPr>
        <w:t>于祖梁</w:t>
      </w:r>
    </w:p>
    <w:p w14:paraId="654701A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 xml:space="preserve">摄像组：赵宝归 王益友 扎西顿珠 拉巴次仁 胡昊         </w:t>
      </w:r>
    </w:p>
    <w:p w14:paraId="2973845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 xml:space="preserve">导播组：西洛 巴桑次仁 王涛 普琼 熊伟 严肃 次仁  </w:t>
      </w:r>
    </w:p>
    <w:p w14:paraId="7AD2086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 xml:space="preserve">后勤组：尼玛次登 许建华 普布次仁 洛桑旦增 </w:t>
      </w:r>
    </w:p>
    <w:p w14:paraId="0C92FBA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后期：王益友  刘春娟   藏语翻译：索朗仁庆</w:t>
      </w:r>
    </w:p>
    <w:p w14:paraId="1EAEB8E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i w:val="0"/>
          <w:iCs w:val="0"/>
          <w:kern w:val="2"/>
          <w:sz w:val="32"/>
          <w:szCs w:val="32"/>
          <w:lang w:val="en-US" w:eastAsia="zh-CN" w:bidi="ar-SA"/>
        </w:rPr>
      </w:pPr>
      <w:r>
        <w:rPr>
          <w:rFonts w:hint="eastAsia" w:ascii="仿宋_GB2312" w:hAnsi="仿宋_GB2312" w:eastAsia="仿宋_GB2312" w:cs="仿宋_GB2312"/>
          <w:b/>
          <w:bCs/>
          <w:i w:val="0"/>
          <w:iCs w:val="0"/>
          <w:kern w:val="2"/>
          <w:sz w:val="32"/>
          <w:szCs w:val="32"/>
          <w:lang w:val="en-US" w:eastAsia="zh-CN" w:bidi="ar-SA"/>
        </w:rPr>
        <w:t xml:space="preserve">监制：邱江剑  索朗仁青   </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639497-305F-4447-A975-6C83BA8714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5736AB35-7EB2-40C4-8C47-910E6B1E8201}"/>
  </w:font>
  <w:font w:name="方正小标宋简体">
    <w:panose1 w:val="03000509000000000000"/>
    <w:charset w:val="86"/>
    <w:family w:val="auto"/>
    <w:pitch w:val="default"/>
    <w:sig w:usb0="00000001" w:usb1="080E0000" w:usb2="00000000" w:usb3="00000000" w:csb0="00040000" w:csb1="00000000"/>
    <w:embedRegular r:id="rId3" w:fontKey="{D81AFA01-A9D6-4D5F-B187-A8B9758B6676}"/>
  </w:font>
  <w:font w:name="楷体_GB2312">
    <w:panose1 w:val="02010609030101010101"/>
    <w:charset w:val="86"/>
    <w:family w:val="modern"/>
    <w:pitch w:val="default"/>
    <w:sig w:usb0="00000001" w:usb1="080E0000" w:usb2="00000000" w:usb3="00000000" w:csb0="00040000" w:csb1="00000000"/>
    <w:embedRegular r:id="rId4" w:fontKey="{737AFFA1-1875-40AE-B51D-D1A66F8F26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FFF4B">
    <w:pPr>
      <w:pStyle w:val="6"/>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7935696">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57935696">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F0464"/>
    <w:rsid w:val="05393890"/>
    <w:rsid w:val="068400A0"/>
    <w:rsid w:val="09B93444"/>
    <w:rsid w:val="09D5345C"/>
    <w:rsid w:val="0D4032E2"/>
    <w:rsid w:val="126A598F"/>
    <w:rsid w:val="14CF1B1B"/>
    <w:rsid w:val="1647748F"/>
    <w:rsid w:val="1A141D7E"/>
    <w:rsid w:val="1EA00084"/>
    <w:rsid w:val="1EA2204E"/>
    <w:rsid w:val="1F9B304B"/>
    <w:rsid w:val="206646DA"/>
    <w:rsid w:val="2173382E"/>
    <w:rsid w:val="24267527"/>
    <w:rsid w:val="28F74D45"/>
    <w:rsid w:val="2D3447B9"/>
    <w:rsid w:val="2E340AEF"/>
    <w:rsid w:val="2E894691"/>
    <w:rsid w:val="2F5E78CC"/>
    <w:rsid w:val="3106646D"/>
    <w:rsid w:val="31343854"/>
    <w:rsid w:val="315F16D9"/>
    <w:rsid w:val="34C603ED"/>
    <w:rsid w:val="356728EE"/>
    <w:rsid w:val="36B940A5"/>
    <w:rsid w:val="37217B5C"/>
    <w:rsid w:val="39D0645E"/>
    <w:rsid w:val="42207B9A"/>
    <w:rsid w:val="4259064C"/>
    <w:rsid w:val="42DA5063"/>
    <w:rsid w:val="46FA22CB"/>
    <w:rsid w:val="4A4A0D21"/>
    <w:rsid w:val="4BE07B8E"/>
    <w:rsid w:val="4E593C28"/>
    <w:rsid w:val="4E9C3B15"/>
    <w:rsid w:val="4FB14D12"/>
    <w:rsid w:val="5536081F"/>
    <w:rsid w:val="593516B6"/>
    <w:rsid w:val="5AA54226"/>
    <w:rsid w:val="5D2440E0"/>
    <w:rsid w:val="632A3AA0"/>
    <w:rsid w:val="642C31C3"/>
    <w:rsid w:val="656D50B9"/>
    <w:rsid w:val="75E74393"/>
    <w:rsid w:val="76C218E6"/>
    <w:rsid w:val="77170059"/>
    <w:rsid w:val="77870136"/>
    <w:rsid w:val="785E75C1"/>
    <w:rsid w:val="7A8552D9"/>
    <w:rsid w:val="7AB80F8E"/>
    <w:rsid w:val="7B6C46EB"/>
    <w:rsid w:val="7CE86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character" w:default="1" w:styleId="12">
    <w:name w:val="Default Paragraph Font"/>
    <w:qFormat/>
    <w:uiPriority w:val="0"/>
  </w:style>
  <w:style w:type="table" w:default="1" w:styleId="11">
    <w:name w:val="Normal Table"/>
    <w:qFormat/>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Body Text Indent"/>
    <w:basedOn w:val="1"/>
    <w:next w:val="3"/>
    <w:qFormat/>
    <w:uiPriority w:val="0"/>
    <w:pPr>
      <w:ind w:firstLine="636" w:firstLineChars="198"/>
    </w:pPr>
    <w:rPr>
      <w:rFonts w:ascii="仿宋_GB2312" w:eastAsia="仿宋_GB2312"/>
      <w:b/>
      <w:sz w:val="32"/>
      <w:szCs w:val="20"/>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99"/>
    <w:pPr>
      <w:spacing w:line="576" w:lineRule="exact"/>
    </w:pPr>
    <w:rPr>
      <w:rFonts w:eastAsia="仿宋_GB2312"/>
      <w:sz w:val="32"/>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Body Text First Indent 2"/>
    <w:basedOn w:val="4"/>
    <w:next w:val="5"/>
    <w:qFormat/>
    <w:uiPriority w:val="99"/>
    <w:pPr>
      <w:spacing w:line="560" w:lineRule="exact"/>
      <w:ind w:firstLine="200" w:firstLineChars="200"/>
    </w:pPr>
    <w:rPr>
      <w:rFonts w:ascii="Times New Roman" w:hAnsi="Times New Roman" w:eastAsia="仿宋_GB2312" w:cs="Times New Roman"/>
      <w:sz w:val="28"/>
      <w:szCs w:val="28"/>
      <w:lang w:val="en-US" w:eastAsia="zh-CN" w:bidi="ar-SA"/>
    </w:rPr>
  </w:style>
  <w:style w:type="character" w:styleId="13">
    <w:name w:val="Strong"/>
    <w:basedOn w:val="12"/>
    <w:qFormat/>
    <w:uiPriority w:val="0"/>
    <w:rPr>
      <w:b/>
    </w:rPr>
  </w:style>
  <w:style w:type="character" w:styleId="14">
    <w:name w:val="Emphasis"/>
    <w:basedOn w:val="12"/>
    <w:qFormat/>
    <w:uiPriority w:val="0"/>
    <w:rPr>
      <w:i/>
    </w:rPr>
  </w:style>
  <w:style w:type="paragraph" w:customStyle="1" w:styleId="15">
    <w:name w:val="正文首行缩进 21"/>
    <w:basedOn w:val="16"/>
    <w:qFormat/>
    <w:uiPriority w:val="0"/>
    <w:pPr>
      <w:ind w:firstLine="420" w:firstLineChars="200"/>
    </w:pPr>
  </w:style>
  <w:style w:type="paragraph" w:customStyle="1" w:styleId="16">
    <w:name w:val="正文文本缩进1"/>
    <w:basedOn w:val="1"/>
    <w:qFormat/>
    <w:uiPriority w:val="0"/>
    <w:pPr>
      <w:ind w:left="420" w:leftChars="200"/>
    </w:pPr>
  </w:style>
  <w:style w:type="paragraph" w:customStyle="1" w:styleId="17">
    <w:name w:val="Body Text First Indent 21"/>
    <w:basedOn w:val="18"/>
    <w:qFormat/>
    <w:uiPriority w:val="0"/>
    <w:pPr>
      <w:ind w:firstLine="420" w:firstLineChars="200"/>
    </w:pPr>
    <w:rPr>
      <w:rFonts w:ascii="Times New Roman" w:hAnsi="Times New Roman" w:eastAsia="宋体" w:cs="Times New Roman"/>
    </w:rPr>
  </w:style>
  <w:style w:type="paragraph" w:customStyle="1" w:styleId="18">
    <w:name w:val="Body Text Indent1"/>
    <w:basedOn w:val="1"/>
    <w:qFormat/>
    <w:uiPriority w:val="0"/>
    <w:pPr>
      <w:spacing w:line="360" w:lineRule="auto"/>
      <w:ind w:firstLine="567"/>
    </w:pPr>
    <w:rPr>
      <w:rFonts w:ascii="仿宋_GB2312" w:hAnsi="Times New Roman" w:eastAsia="仿宋_GB2312" w:cs="Times New Roman"/>
      <w:i/>
      <w:iCs/>
      <w:kern w:val="2"/>
      <w:sz w:val="30"/>
      <w:szCs w:val="24"/>
      <w:lang w:val="en-US" w:eastAsia="zh-CN"/>
    </w:rPr>
  </w:style>
  <w:style w:type="paragraph" w:customStyle="1" w:styleId="1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8124</Words>
  <Characters>8175</Characters>
  <Paragraphs>63</Paragraphs>
  <TotalTime>5</TotalTime>
  <ScaleCrop>false</ScaleCrop>
  <LinksUpToDate>false</LinksUpToDate>
  <CharactersWithSpaces>8303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娟娟</cp:lastModifiedBy>
  <cp:lastPrinted>2025-02-11T04:01:00Z</cp:lastPrinted>
  <dcterms:modified xsi:type="dcterms:W3CDTF">2025-03-06T03:34:05Z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BC904640C89B4BEBB7DF54F5A1DA5B02_13</vt:lpwstr>
  </property>
  <property fmtid="{D5CDD505-2E9C-101B-9397-08002B2CF9AE}" pid="4" name="KSOTemplateDocerSaveRecord">
    <vt:lpwstr>eyJoZGlkIjoiZjc2M2VjOTA2MmRhYjVjZDZlYjE1Y2IyYWE5N2Q2YjUiLCJ1c2VySWQiOiIyOTQwMjg4NDkifQ==</vt:lpwstr>
  </property>
</Properties>
</file>